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C4" w:rsidRPr="00074B3E" w:rsidRDefault="007E76C4" w:rsidP="007E76C4">
      <w:pPr>
        <w:jc w:val="center"/>
        <w:rPr>
          <w:sz w:val="28"/>
          <w:szCs w:val="28"/>
        </w:rPr>
      </w:pPr>
      <w:r w:rsidRPr="00074B3E">
        <w:rPr>
          <w:sz w:val="28"/>
          <w:szCs w:val="28"/>
        </w:rPr>
        <w:t>St. Anthony Shrine and Our Lady of Mount Carmel Parishes</w:t>
      </w:r>
    </w:p>
    <w:p w:rsidR="007E76C4" w:rsidRPr="00074B3E" w:rsidRDefault="007E76C4" w:rsidP="007E76C4">
      <w:pPr>
        <w:jc w:val="center"/>
        <w:rPr>
          <w:sz w:val="28"/>
          <w:szCs w:val="28"/>
        </w:rPr>
      </w:pPr>
      <w:r w:rsidRPr="00074B3E">
        <w:rPr>
          <w:sz w:val="28"/>
          <w:szCs w:val="28"/>
        </w:rPr>
        <w:t>Guidelines for Parish Hosted Funeral Receptions</w:t>
      </w:r>
    </w:p>
    <w:p w:rsidR="007E76C4" w:rsidRPr="00074B3E" w:rsidRDefault="007E76C4" w:rsidP="007E76C4">
      <w:pPr>
        <w:jc w:val="center"/>
        <w:rPr>
          <w:sz w:val="28"/>
          <w:szCs w:val="28"/>
        </w:rPr>
      </w:pPr>
    </w:p>
    <w:p w:rsidR="007E76C4" w:rsidRPr="00074B3E" w:rsidRDefault="007E76C4" w:rsidP="007E76C4">
      <w:pPr>
        <w:rPr>
          <w:sz w:val="28"/>
          <w:szCs w:val="28"/>
        </w:rPr>
      </w:pPr>
    </w:p>
    <w:p w:rsidR="007E76C4" w:rsidRPr="00074B3E" w:rsidRDefault="007E76C4" w:rsidP="007E76C4">
      <w:pPr>
        <w:rPr>
          <w:sz w:val="28"/>
          <w:szCs w:val="28"/>
        </w:rPr>
      </w:pPr>
      <w:r w:rsidRPr="00074B3E">
        <w:rPr>
          <w:sz w:val="28"/>
          <w:szCs w:val="28"/>
        </w:rPr>
        <w:t>Parish hosted funeral receptions is a ministry offered for parishioners and their immediate households who have a funeral service connected to either St. Anthony’s Shrine or Our Lady of</w:t>
      </w:r>
      <w:r>
        <w:rPr>
          <w:sz w:val="28"/>
          <w:szCs w:val="28"/>
        </w:rPr>
        <w:t xml:space="preserve"> </w:t>
      </w:r>
      <w:r w:rsidRPr="00074B3E">
        <w:rPr>
          <w:sz w:val="28"/>
          <w:szCs w:val="28"/>
        </w:rPr>
        <w:t>Mt. Carmel parishes.</w:t>
      </w:r>
    </w:p>
    <w:p w:rsidR="007E76C4" w:rsidRPr="00074B3E" w:rsidRDefault="007E76C4" w:rsidP="007E76C4">
      <w:pPr>
        <w:rPr>
          <w:sz w:val="28"/>
          <w:szCs w:val="28"/>
        </w:rPr>
      </w:pPr>
    </w:p>
    <w:p w:rsidR="007E76C4" w:rsidRPr="00074B3E" w:rsidRDefault="007E76C4" w:rsidP="007E76C4">
      <w:pPr>
        <w:rPr>
          <w:sz w:val="28"/>
          <w:szCs w:val="28"/>
        </w:rPr>
      </w:pPr>
      <w:r w:rsidRPr="00074B3E">
        <w:rPr>
          <w:sz w:val="28"/>
          <w:szCs w:val="28"/>
        </w:rPr>
        <w:t>Capacity for receptions at Our Lady of Mt. Carmel is 150 people; For St. Anthony Shrine 80 people.  For groups smaller than 25 a local restaurant might be a more economical venue.</w:t>
      </w:r>
    </w:p>
    <w:p w:rsidR="007E76C4" w:rsidRPr="00074B3E" w:rsidRDefault="007E76C4" w:rsidP="007E76C4">
      <w:pPr>
        <w:rPr>
          <w:sz w:val="28"/>
          <w:szCs w:val="28"/>
        </w:rPr>
      </w:pPr>
    </w:p>
    <w:p w:rsidR="007E76C4" w:rsidRPr="00074B3E" w:rsidRDefault="007E76C4" w:rsidP="007E76C4">
      <w:pPr>
        <w:rPr>
          <w:sz w:val="28"/>
          <w:szCs w:val="28"/>
        </w:rPr>
      </w:pPr>
      <w:r w:rsidRPr="00074B3E">
        <w:rPr>
          <w:sz w:val="28"/>
          <w:szCs w:val="28"/>
        </w:rPr>
        <w:t>The parish will provide set up, table settings, including table cloths, plates, napkins, plastic cutlery, cups and beverages, including water, coffee and iced tea.</w:t>
      </w:r>
      <w:r>
        <w:rPr>
          <w:sz w:val="28"/>
          <w:szCs w:val="28"/>
        </w:rPr>
        <w:t xml:space="preserve">  </w:t>
      </w:r>
      <w:r w:rsidRPr="00074B3E">
        <w:rPr>
          <w:sz w:val="28"/>
          <w:szCs w:val="28"/>
        </w:rPr>
        <w:t xml:space="preserve">Waste baskets will be available for attendees to dispose of remainders. </w:t>
      </w:r>
    </w:p>
    <w:p w:rsidR="007E76C4" w:rsidRPr="00074B3E" w:rsidRDefault="007E76C4" w:rsidP="007E76C4">
      <w:pPr>
        <w:rPr>
          <w:sz w:val="28"/>
          <w:szCs w:val="28"/>
        </w:rPr>
      </w:pPr>
    </w:p>
    <w:p w:rsidR="007E76C4" w:rsidRPr="00074B3E" w:rsidRDefault="007E76C4" w:rsidP="007E76C4">
      <w:pPr>
        <w:rPr>
          <w:sz w:val="28"/>
          <w:szCs w:val="28"/>
        </w:rPr>
      </w:pPr>
      <w:r w:rsidRPr="00074B3E">
        <w:rPr>
          <w:sz w:val="28"/>
          <w:szCs w:val="28"/>
        </w:rPr>
        <w:t>The family will provide a contact name and number for the parish representative overseeing food planning for the reception. The family member will be in contact with the parish representative to advise regarding the menu, source of food, arrival time of catered food and expected numbers. If individuals are preparing the food, it should all be delivered before the funeral service.  Food needs to arrive at the reception completely prepared and ready to serve.</w:t>
      </w:r>
    </w:p>
    <w:p w:rsidR="007E76C4" w:rsidRPr="00074B3E" w:rsidRDefault="007E76C4" w:rsidP="007E76C4">
      <w:pPr>
        <w:rPr>
          <w:sz w:val="28"/>
          <w:szCs w:val="28"/>
        </w:rPr>
      </w:pPr>
    </w:p>
    <w:p w:rsidR="007E76C4" w:rsidRPr="00074B3E" w:rsidRDefault="007E76C4" w:rsidP="007E76C4">
      <w:pPr>
        <w:rPr>
          <w:sz w:val="28"/>
          <w:szCs w:val="28"/>
        </w:rPr>
      </w:pPr>
      <w:r w:rsidRPr="00074B3E">
        <w:rPr>
          <w:sz w:val="28"/>
          <w:szCs w:val="28"/>
        </w:rPr>
        <w:t xml:space="preserve">The parish center/hall is available for two hours after the arrival of guests. </w:t>
      </w:r>
    </w:p>
    <w:p w:rsidR="007E76C4" w:rsidRPr="00074B3E" w:rsidRDefault="007E76C4" w:rsidP="007E76C4">
      <w:pPr>
        <w:rPr>
          <w:sz w:val="28"/>
          <w:szCs w:val="28"/>
        </w:rPr>
      </w:pPr>
    </w:p>
    <w:p w:rsidR="007E76C4" w:rsidRPr="00074B3E" w:rsidRDefault="007E76C4" w:rsidP="007E76C4">
      <w:pPr>
        <w:rPr>
          <w:sz w:val="28"/>
          <w:szCs w:val="28"/>
        </w:rPr>
      </w:pPr>
      <w:r w:rsidRPr="00074B3E">
        <w:rPr>
          <w:sz w:val="28"/>
          <w:szCs w:val="28"/>
        </w:rPr>
        <w:t>All extra food will be removed by the family in the original containers or containers the family brings. Food will not be repackaged by the reception ministry staff.</w:t>
      </w:r>
    </w:p>
    <w:p w:rsidR="007E76C4" w:rsidRPr="00074B3E" w:rsidRDefault="007E76C4" w:rsidP="007E76C4">
      <w:pPr>
        <w:rPr>
          <w:sz w:val="28"/>
          <w:szCs w:val="28"/>
        </w:rPr>
      </w:pPr>
    </w:p>
    <w:p w:rsidR="007E76C4" w:rsidRPr="00074B3E" w:rsidRDefault="007E76C4" w:rsidP="007E76C4">
      <w:pPr>
        <w:rPr>
          <w:sz w:val="28"/>
          <w:szCs w:val="28"/>
        </w:rPr>
      </w:pPr>
      <w:r w:rsidRPr="00074B3E">
        <w:rPr>
          <w:sz w:val="28"/>
          <w:szCs w:val="28"/>
        </w:rPr>
        <w:t>All flowers, pictures, etc. will be removed by the family at the end of the reception.</w:t>
      </w:r>
    </w:p>
    <w:p w:rsidR="007E76C4" w:rsidRPr="00074B3E" w:rsidRDefault="007E76C4" w:rsidP="007E76C4">
      <w:pPr>
        <w:rPr>
          <w:sz w:val="28"/>
          <w:szCs w:val="28"/>
        </w:rPr>
      </w:pPr>
    </w:p>
    <w:p w:rsidR="007E76C4" w:rsidRPr="00074B3E" w:rsidRDefault="007E76C4" w:rsidP="007E76C4">
      <w:pPr>
        <w:rPr>
          <w:sz w:val="28"/>
          <w:szCs w:val="28"/>
        </w:rPr>
      </w:pPr>
    </w:p>
    <w:p w:rsidR="007E76C4" w:rsidRPr="00074B3E" w:rsidRDefault="007E76C4" w:rsidP="007E76C4">
      <w:pPr>
        <w:rPr>
          <w:sz w:val="28"/>
          <w:szCs w:val="28"/>
        </w:rPr>
      </w:pPr>
      <w:r w:rsidRPr="00074B3E">
        <w:rPr>
          <w:sz w:val="28"/>
          <w:szCs w:val="28"/>
        </w:rPr>
        <w:t>Parish Representative for funeral receptions at Our Lady of Mount Carmel</w:t>
      </w:r>
    </w:p>
    <w:p w:rsidR="007E76C4" w:rsidRDefault="007E76C4" w:rsidP="007E76C4">
      <w:pPr>
        <w:rPr>
          <w:sz w:val="28"/>
          <w:szCs w:val="28"/>
        </w:rPr>
      </w:pPr>
      <w:r w:rsidRPr="00074B3E">
        <w:rPr>
          <w:sz w:val="28"/>
          <w:szCs w:val="28"/>
        </w:rPr>
        <w:tab/>
      </w:r>
      <w:r w:rsidR="00771FB7">
        <w:rPr>
          <w:sz w:val="28"/>
          <w:szCs w:val="28"/>
        </w:rPr>
        <w:t>Carol Robertson – 301-271-7533</w:t>
      </w:r>
    </w:p>
    <w:p w:rsidR="007E76C4" w:rsidRPr="00074B3E" w:rsidRDefault="007E76C4" w:rsidP="007E76C4">
      <w:pPr>
        <w:ind w:firstLine="720"/>
        <w:rPr>
          <w:sz w:val="28"/>
          <w:szCs w:val="28"/>
        </w:rPr>
      </w:pPr>
      <w:r w:rsidRPr="00074B3E">
        <w:rPr>
          <w:sz w:val="28"/>
          <w:szCs w:val="28"/>
        </w:rPr>
        <w:t>If no answer, please leave a message.</w:t>
      </w:r>
    </w:p>
    <w:p w:rsidR="007E76C4" w:rsidRPr="00074B3E" w:rsidRDefault="007E76C4" w:rsidP="007E76C4">
      <w:pPr>
        <w:rPr>
          <w:sz w:val="28"/>
          <w:szCs w:val="28"/>
        </w:rPr>
      </w:pPr>
    </w:p>
    <w:p w:rsidR="007E76C4" w:rsidRPr="00074B3E" w:rsidRDefault="007E76C4" w:rsidP="007E76C4">
      <w:pPr>
        <w:rPr>
          <w:sz w:val="28"/>
          <w:szCs w:val="28"/>
        </w:rPr>
      </w:pPr>
      <w:r w:rsidRPr="00074B3E">
        <w:rPr>
          <w:sz w:val="28"/>
          <w:szCs w:val="28"/>
        </w:rPr>
        <w:t>Parish Representative for funeral receptions at St. Anthony Shrine</w:t>
      </w:r>
    </w:p>
    <w:p w:rsidR="007E76C4" w:rsidRDefault="007E76C4" w:rsidP="007E76C4">
      <w:pPr>
        <w:rPr>
          <w:sz w:val="28"/>
          <w:szCs w:val="28"/>
        </w:rPr>
      </w:pPr>
      <w:r w:rsidRPr="00074B3E">
        <w:rPr>
          <w:sz w:val="28"/>
          <w:szCs w:val="28"/>
        </w:rPr>
        <w:tab/>
      </w:r>
      <w:r w:rsidR="007852B5">
        <w:rPr>
          <w:sz w:val="28"/>
          <w:szCs w:val="28"/>
        </w:rPr>
        <w:t>Leo Krietz- 301-447-3365</w:t>
      </w:r>
    </w:p>
    <w:p w:rsidR="007E76C4" w:rsidRDefault="007E76C4" w:rsidP="007E76C4">
      <w:pPr>
        <w:ind w:firstLine="720"/>
        <w:rPr>
          <w:sz w:val="28"/>
          <w:szCs w:val="28"/>
        </w:rPr>
      </w:pPr>
      <w:r w:rsidRPr="00074B3E">
        <w:rPr>
          <w:sz w:val="28"/>
          <w:szCs w:val="28"/>
        </w:rPr>
        <w:t>If no answer, please leave a message.</w:t>
      </w:r>
    </w:p>
    <w:p w:rsidR="00061CB0" w:rsidRDefault="00D15A8F">
      <w:bookmarkStart w:id="0" w:name="_GoBack"/>
      <w:bookmarkEnd w:id="0"/>
    </w:p>
    <w:sectPr w:rsidR="0006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C4"/>
    <w:rsid w:val="001C3963"/>
    <w:rsid w:val="00666FF4"/>
    <w:rsid w:val="00771FB7"/>
    <w:rsid w:val="007852B5"/>
    <w:rsid w:val="007E76C4"/>
    <w:rsid w:val="00971883"/>
    <w:rsid w:val="00C8197D"/>
    <w:rsid w:val="00D1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2027"/>
  <w15:chartTrackingRefBased/>
  <w15:docId w15:val="{81CB09CC-6F65-4C2E-937C-414D0CCE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6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Davis, Karen</cp:lastModifiedBy>
  <cp:revision>6</cp:revision>
  <cp:lastPrinted>2018-07-06T19:36:00Z</cp:lastPrinted>
  <dcterms:created xsi:type="dcterms:W3CDTF">2016-10-13T16:42:00Z</dcterms:created>
  <dcterms:modified xsi:type="dcterms:W3CDTF">2018-07-06T19:36:00Z</dcterms:modified>
</cp:coreProperties>
</file>